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10075" w:type="dxa"/>
        <w:tblLayout w:type="fixed"/>
        <w:tblLook w:val="04A0" w:firstRow="1" w:lastRow="0" w:firstColumn="1" w:lastColumn="0" w:noHBand="0" w:noVBand="1"/>
      </w:tblPr>
      <w:tblGrid>
        <w:gridCol w:w="1435"/>
        <w:gridCol w:w="8640"/>
      </w:tblGrid>
      <w:tr w:rsidR="0063599B" w:rsidTr="0063599B">
        <w:tc>
          <w:tcPr>
            <w:tcW w:w="1435" w:type="dxa"/>
          </w:tcPr>
          <w:p w:rsidR="0063599B" w:rsidRDefault="0063599B" w:rsidP="00614BB5">
            <w:r>
              <w:t>Part of Tutorial</w:t>
            </w:r>
          </w:p>
        </w:tc>
        <w:tc>
          <w:tcPr>
            <w:tcW w:w="8640" w:type="dxa"/>
          </w:tcPr>
          <w:p w:rsidR="0063599B" w:rsidRDefault="0063599B" w:rsidP="00614BB5">
            <w:pPr>
              <w:pStyle w:val="ListParagraph"/>
            </w:pPr>
            <w:r>
              <w:t>What you need to do</w:t>
            </w:r>
          </w:p>
        </w:tc>
      </w:tr>
      <w:tr w:rsidR="0063599B" w:rsidTr="0063599B">
        <w:tc>
          <w:tcPr>
            <w:tcW w:w="1435" w:type="dxa"/>
          </w:tcPr>
          <w:p w:rsidR="0063599B" w:rsidRDefault="0063599B" w:rsidP="00614BB5">
            <w:r>
              <w:t>Set up</w:t>
            </w:r>
          </w:p>
          <w:p w:rsidR="0063599B" w:rsidRDefault="0063599B" w:rsidP="00614BB5">
            <w:r>
              <w:t>(the same for all group members)</w:t>
            </w:r>
          </w:p>
        </w:tc>
        <w:tc>
          <w:tcPr>
            <w:tcW w:w="8640" w:type="dxa"/>
          </w:tcPr>
          <w:p w:rsidR="0063599B" w:rsidRDefault="0063599B" w:rsidP="00614BB5">
            <w:r>
              <w:t xml:space="preserve">______Presenter stands at white board and sets up 3 columns.  </w:t>
            </w:r>
          </w:p>
          <w:p w:rsidR="0063599B" w:rsidRDefault="0063599B" w:rsidP="00614BB5">
            <w:r>
              <w:t>______</w:t>
            </w:r>
            <w:r>
              <w:t>Throughout the tutorial, the p</w:t>
            </w:r>
            <w:r>
              <w:t>resenter is the only member of the group standing.</w:t>
            </w:r>
            <w:r>
              <w:t xml:space="preserve"> </w:t>
            </w:r>
          </w:p>
          <w:p w:rsidR="0063599B" w:rsidRDefault="0063599B" w:rsidP="00614BB5">
            <w:r>
              <w:t>______Desks are arranged in semi-circle so that ALL students can see</w:t>
            </w:r>
          </w:p>
          <w:p w:rsidR="0063599B" w:rsidRDefault="0063599B" w:rsidP="00614BB5">
            <w:r>
              <w:t xml:space="preserve">______All students are taking three column notes, including the tutor or </w:t>
            </w:r>
            <w:r>
              <w:t>an</w:t>
            </w:r>
            <w:r>
              <w:t>other students who take</w:t>
            </w:r>
            <w:r>
              <w:t>s</w:t>
            </w:r>
            <w:r>
              <w:t xml:space="preserve"> 3 column notes for </w:t>
            </w:r>
            <w:r>
              <w:t xml:space="preserve">the </w:t>
            </w:r>
            <w:r>
              <w:t>presenter</w:t>
            </w:r>
          </w:p>
          <w:p w:rsidR="0063599B" w:rsidRDefault="0063599B" w:rsidP="00614BB5">
            <w:r>
              <w:t>______All students have out resources such as Cornell notes, former tests, textbooks, handouts, etc.</w:t>
            </w:r>
          </w:p>
          <w:p w:rsidR="0063599B" w:rsidRDefault="0063599B" w:rsidP="00614BB5">
            <w:r>
              <w:t>______</w:t>
            </w:r>
            <w:r>
              <w:t>Students monitor each other to ensure that all students meet the above requirements.</w:t>
            </w:r>
          </w:p>
          <w:p w:rsidR="0063599B" w:rsidRDefault="0063599B" w:rsidP="00614BB5"/>
        </w:tc>
      </w:tr>
      <w:tr w:rsidR="0063599B" w:rsidTr="0063599B">
        <w:tc>
          <w:tcPr>
            <w:tcW w:w="1435" w:type="dxa"/>
          </w:tcPr>
          <w:p w:rsidR="0063599B" w:rsidRDefault="0063599B" w:rsidP="00614BB5">
            <w:r>
              <w:t>Presenter’s initial 30 second speech</w:t>
            </w:r>
          </w:p>
        </w:tc>
        <w:tc>
          <w:tcPr>
            <w:tcW w:w="8640" w:type="dxa"/>
          </w:tcPr>
          <w:p w:rsidR="0063599B" w:rsidRDefault="0063599B" w:rsidP="00614BB5">
            <w:r>
              <w:t>Includes:</w:t>
            </w:r>
          </w:p>
          <w:p w:rsidR="0063599B" w:rsidRDefault="0063599B" w:rsidP="00614BB5">
            <w:pPr>
              <w:ind w:left="360"/>
            </w:pPr>
            <w:r>
              <w:t>______Initial source problem</w:t>
            </w:r>
          </w:p>
          <w:p w:rsidR="0063599B" w:rsidRDefault="0063599B" w:rsidP="00614BB5">
            <w:pPr>
              <w:ind w:left="360"/>
            </w:pPr>
            <w:r>
              <w:t>______Academic vocabulary and other background knowledge</w:t>
            </w:r>
          </w:p>
          <w:p w:rsidR="0063599B" w:rsidRDefault="0063599B" w:rsidP="00614BB5">
            <w:pPr>
              <w:ind w:left="360"/>
            </w:pPr>
            <w:r>
              <w:t>______Shows work</w:t>
            </w:r>
          </w:p>
          <w:p w:rsidR="0063599B" w:rsidRDefault="0063599B" w:rsidP="00614BB5">
            <w:pPr>
              <w:ind w:left="360"/>
            </w:pPr>
            <w:r>
              <w:t>______Shares point of confusion</w:t>
            </w:r>
          </w:p>
          <w:p w:rsidR="0063599B" w:rsidRDefault="0063599B" w:rsidP="00614BB5"/>
        </w:tc>
      </w:tr>
      <w:tr w:rsidR="0063599B" w:rsidTr="0063599B">
        <w:tc>
          <w:tcPr>
            <w:tcW w:w="1435" w:type="dxa"/>
          </w:tcPr>
          <w:p w:rsidR="0063599B" w:rsidRDefault="0063599B" w:rsidP="00614BB5">
            <w:r>
              <w:t>Presenter’s wrap up</w:t>
            </w:r>
          </w:p>
        </w:tc>
        <w:tc>
          <w:tcPr>
            <w:tcW w:w="8640" w:type="dxa"/>
          </w:tcPr>
          <w:p w:rsidR="0063599B" w:rsidRDefault="0063599B" w:rsidP="00614BB5">
            <w:r>
              <w:t>Includes:</w:t>
            </w:r>
          </w:p>
          <w:p w:rsidR="0063599B" w:rsidRDefault="0063599B" w:rsidP="00614BB5">
            <w:pPr>
              <w:ind w:left="360"/>
            </w:pPr>
            <w:r>
              <w:t>______States what they learned about the point of confusion</w:t>
            </w:r>
          </w:p>
          <w:p w:rsidR="0063599B" w:rsidRDefault="0063599B" w:rsidP="00614BB5">
            <w:pPr>
              <w:ind w:left="360"/>
            </w:pPr>
            <w:r>
              <w:t>______Explains the steps they used to resolve the point of confusion</w:t>
            </w:r>
          </w:p>
          <w:p w:rsidR="0063599B" w:rsidRDefault="0063599B" w:rsidP="00614BB5">
            <w:pPr>
              <w:ind w:left="360"/>
            </w:pPr>
            <w:r>
              <w:t>______Rephrases the steps so that they could be applied to a different, but similar problem.  For example, giving the steps for solving a similar math problem in which the numbers were different</w:t>
            </w:r>
          </w:p>
          <w:p w:rsidR="0063599B" w:rsidRDefault="0063599B" w:rsidP="00614BB5">
            <w:pPr>
              <w:ind w:left="360"/>
            </w:pPr>
            <w:r>
              <w:t>______Explains the relevance to other work/ importance of understanding point of confusion</w:t>
            </w:r>
          </w:p>
        </w:tc>
      </w:tr>
      <w:tr w:rsidR="0063599B" w:rsidTr="0063599B">
        <w:tc>
          <w:tcPr>
            <w:tcW w:w="1435" w:type="dxa"/>
          </w:tcPr>
          <w:p w:rsidR="0063599B" w:rsidRDefault="0063599B" w:rsidP="0063599B">
            <w:r>
              <w:t xml:space="preserve">Group member </w:t>
            </w:r>
            <w:r>
              <w:t>participation</w:t>
            </w:r>
          </w:p>
        </w:tc>
        <w:tc>
          <w:tcPr>
            <w:tcW w:w="8640" w:type="dxa"/>
          </w:tcPr>
          <w:p w:rsidR="0063599B" w:rsidRDefault="0063599B" w:rsidP="00614BB5">
            <w:pPr>
              <w:ind w:left="360"/>
            </w:pPr>
            <w:r>
              <w:t>Each individual:</w:t>
            </w:r>
          </w:p>
          <w:p w:rsidR="0063599B" w:rsidRDefault="0063599B" w:rsidP="00614BB5">
            <w:pPr>
              <w:ind w:left="360"/>
            </w:pPr>
            <w:r>
              <w:t>______Remains focused in the group</w:t>
            </w:r>
          </w:p>
          <w:p w:rsidR="0063599B" w:rsidRDefault="0063599B" w:rsidP="00614BB5">
            <w:pPr>
              <w:ind w:left="360"/>
            </w:pPr>
            <w:r>
              <w:t>______Asks questions, rather than tells answers</w:t>
            </w:r>
          </w:p>
          <w:p w:rsidR="0063599B" w:rsidRDefault="0063599B" w:rsidP="00614BB5">
            <w:pPr>
              <w:ind w:left="360"/>
            </w:pPr>
            <w:r>
              <w:t>______Asks gather and recall information questions (level 1)</w:t>
            </w:r>
          </w:p>
          <w:p w:rsidR="0063599B" w:rsidRDefault="0063599B" w:rsidP="00614BB5">
            <w:pPr>
              <w:ind w:left="360"/>
            </w:pPr>
            <w:r>
              <w:t xml:space="preserve">______Asks making sense out of information questions (level 2) </w:t>
            </w:r>
          </w:p>
          <w:p w:rsidR="0063599B" w:rsidRDefault="0063599B" w:rsidP="00614BB5">
            <w:pPr>
              <w:ind w:left="360"/>
            </w:pPr>
            <w:r>
              <w:t>______Asks apply and evaluate questions (level 3)</w:t>
            </w:r>
          </w:p>
          <w:p w:rsidR="0063599B" w:rsidRDefault="0063599B" w:rsidP="0063599B">
            <w:pPr>
              <w:ind w:left="360"/>
            </w:pPr>
            <w:r>
              <w:t>______</w:t>
            </w:r>
            <w:r>
              <w:t xml:space="preserve">Uses their resources such as Cornell notes, former tests, textbooks, handouts, </w:t>
            </w:r>
            <w:proofErr w:type="spellStart"/>
            <w:r>
              <w:t>etc</w:t>
            </w:r>
            <w:proofErr w:type="spellEnd"/>
            <w:r>
              <w:t xml:space="preserve"> to help them think about the POC and generate questions</w:t>
            </w:r>
            <w:bookmarkStart w:id="0" w:name="_GoBack"/>
            <w:bookmarkEnd w:id="0"/>
          </w:p>
        </w:tc>
      </w:tr>
    </w:tbl>
    <w:p w:rsidR="0063599B" w:rsidRDefault="0063599B" w:rsidP="0063599B">
      <w:pPr>
        <w:ind w:left="720"/>
        <w:jc w:val="right"/>
        <w:rPr>
          <w:b/>
        </w:rPr>
      </w:pPr>
      <w:r>
        <w:rPr>
          <w:b/>
        </w:rPr>
        <w:t>Name: ________________________</w:t>
      </w:r>
    </w:p>
    <w:p w:rsidR="006C5B22" w:rsidRPr="0088704C" w:rsidRDefault="0063599B" w:rsidP="0088704C">
      <w:pPr>
        <w:jc w:val="center"/>
        <w:rPr>
          <w:b/>
        </w:rPr>
      </w:pPr>
      <w:r>
        <w:rPr>
          <w:b/>
        </w:rPr>
        <w:t>Tutorial Evaluation</w:t>
      </w:r>
    </w:p>
    <w:sectPr w:rsidR="006C5B22" w:rsidRPr="0088704C" w:rsidSect="0061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D93"/>
    <w:multiLevelType w:val="hybridMultilevel"/>
    <w:tmpl w:val="C9EE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D8F"/>
    <w:multiLevelType w:val="hybridMultilevel"/>
    <w:tmpl w:val="58F4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0DC9"/>
    <w:multiLevelType w:val="hybridMultilevel"/>
    <w:tmpl w:val="F55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149F0"/>
    <w:multiLevelType w:val="hybridMultilevel"/>
    <w:tmpl w:val="633A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A"/>
    <w:rsid w:val="001149B3"/>
    <w:rsid w:val="00614BB5"/>
    <w:rsid w:val="0063599B"/>
    <w:rsid w:val="006A2F41"/>
    <w:rsid w:val="006C5B22"/>
    <w:rsid w:val="0088704C"/>
    <w:rsid w:val="00DA18AA"/>
    <w:rsid w:val="00F0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3C367-B12C-4C7D-B925-C19A383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2</cp:revision>
  <cp:lastPrinted>2015-12-02T20:59:00Z</cp:lastPrinted>
  <dcterms:created xsi:type="dcterms:W3CDTF">2015-12-09T21:12:00Z</dcterms:created>
  <dcterms:modified xsi:type="dcterms:W3CDTF">2015-12-09T21:12:00Z</dcterms:modified>
</cp:coreProperties>
</file>