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66E6"/>
          <w:sz w:val="48"/>
          <w:szCs w:val="48"/>
        </w:rPr>
      </w:pPr>
      <w:bookmarkStart w:id="0" w:name="_GoBack"/>
      <w:bookmarkEnd w:id="0"/>
      <w:r>
        <w:rPr>
          <w:rFonts w:ascii="MyriadPro-Bold" w:hAnsi="MyriadPro-Bold" w:cs="MyriadPro-Bold"/>
          <w:b/>
          <w:bCs/>
          <w:color w:val="0066E6"/>
          <w:sz w:val="48"/>
          <w:szCs w:val="48"/>
        </w:rPr>
        <w:t>33 AVID-Friendly Colleges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66E6"/>
          <w:sz w:val="48"/>
          <w:szCs w:val="48"/>
        </w:rPr>
      </w:pPr>
      <w:r>
        <w:rPr>
          <w:rFonts w:ascii="MyriadPro-Bold" w:hAnsi="MyriadPro-Bold" w:cs="MyriadPro-Bold"/>
          <w:b/>
          <w:bCs/>
          <w:color w:val="0066E6"/>
          <w:sz w:val="48"/>
          <w:szCs w:val="48"/>
        </w:rPr>
        <w:t>You May Not Have Considered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color w:val="000000"/>
          <w:sz w:val="28"/>
          <w:szCs w:val="28"/>
        </w:rPr>
      </w:pPr>
      <w:r>
        <w:rPr>
          <w:rFonts w:ascii="MyriadPro-SemiboldIt" w:hAnsi="MyriadPro-SemiboldIt" w:cs="MyriadPro-SemiboldIt"/>
          <w:i/>
          <w:iCs/>
          <w:color w:val="000000"/>
          <w:sz w:val="28"/>
          <w:szCs w:val="28"/>
        </w:rPr>
        <w:t>By Nancy Caine, College Counselor, Saint Augustine High School, San Diego, CA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color w:val="000000"/>
          <w:sz w:val="28"/>
          <w:szCs w:val="28"/>
        </w:rPr>
      </w:pP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1. Augsburg College (MN): </w:t>
      </w:r>
      <w:r>
        <w:rPr>
          <w:rFonts w:ascii="MyriadPro-Regular" w:hAnsi="MyriadPro-Regular" w:cs="MyriadPro-Regular"/>
          <w:color w:val="000000"/>
        </w:rPr>
        <w:t>repeatedly mentioned by counselors as AVID friendly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2. California Lutheran University (CA): </w:t>
      </w:r>
      <w:r>
        <w:rPr>
          <w:rFonts w:ascii="MyriadPro-Regular" w:hAnsi="MyriadPro-Regular" w:cs="MyriadPro-Regular"/>
          <w:color w:val="000000"/>
        </w:rPr>
        <w:t>very generous admissions, willing to host AVID students on campus,</w:t>
      </w:r>
      <w:r w:rsidR="009855F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and very good financial aid packages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3. California Maritime Academy: </w:t>
      </w:r>
      <w:r>
        <w:rPr>
          <w:rFonts w:ascii="MyriadPro-Regular" w:hAnsi="MyriadPro-Regular" w:cs="MyriadPro-Regular"/>
          <w:color w:val="000000"/>
        </w:rPr>
        <w:t>very generous with admissions and individualized academic counseling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4. Central Florida University: </w:t>
      </w:r>
      <w:r>
        <w:rPr>
          <w:rFonts w:ascii="MyriadPro-Regular" w:hAnsi="MyriadPro-Regular" w:cs="MyriadPro-Regular"/>
          <w:color w:val="000000"/>
        </w:rPr>
        <w:t>a long tradition of working with first-generation students and generous</w:t>
      </w:r>
      <w:r w:rsidR="009855F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financial aid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5. Colorado Mesa University: </w:t>
      </w:r>
      <w:r>
        <w:rPr>
          <w:rFonts w:ascii="MyriadPro-Regular" w:hAnsi="MyriadPro-Regular" w:cs="MyriadPro-Regular"/>
          <w:color w:val="000000"/>
        </w:rPr>
        <w:t>very affordable and first-generation friendly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6. Emanuel College (MA): </w:t>
      </w:r>
      <w:r>
        <w:rPr>
          <w:rFonts w:ascii="MyriadPro-Regular" w:hAnsi="MyriadPro-Regular" w:cs="MyriadPro-Regular"/>
          <w:color w:val="000000"/>
        </w:rPr>
        <w:t>very first-generation friendly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7. Gettysburg College (PA): </w:t>
      </w:r>
      <w:r>
        <w:rPr>
          <w:rFonts w:ascii="MyriadPro-Regular" w:hAnsi="MyriadPro-Regular" w:cs="MyriadPro-Regular"/>
          <w:color w:val="000000"/>
        </w:rPr>
        <w:t>a rural area and on the battlefield, only an hour from Washington DC with</w:t>
      </w:r>
      <w:r w:rsidR="009855F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generous admissions and financial aid</w:t>
      </w:r>
    </w:p>
    <w:p w:rsidR="000054BD" w:rsidRDefault="009855FF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8. H</w:t>
      </w:r>
      <w:r w:rsidR="000054BD">
        <w:rPr>
          <w:rFonts w:ascii="MyriadPro-Bold" w:hAnsi="MyriadPro-Bold" w:cs="MyriadPro-Bold"/>
          <w:b/>
          <w:bCs/>
          <w:color w:val="000000"/>
        </w:rPr>
        <w:t xml:space="preserve">igh Point University (SC): </w:t>
      </w:r>
      <w:r w:rsidR="000054BD">
        <w:rPr>
          <w:rFonts w:ascii="MyriadPro-Regular" w:hAnsi="MyriadPro-Regular" w:cs="MyriadPro-Regular"/>
          <w:color w:val="000000"/>
        </w:rPr>
        <w:t>financially very generous and focused on serving individual students</w:t>
      </w:r>
    </w:p>
    <w:p w:rsidR="000054BD" w:rsidRDefault="009855FF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9. H</w:t>
      </w:r>
      <w:r w:rsidR="000054BD">
        <w:rPr>
          <w:rFonts w:ascii="MyriadPro-Bold" w:hAnsi="MyriadPro-Bold" w:cs="MyriadPro-Bold"/>
          <w:b/>
          <w:bCs/>
          <w:color w:val="000000"/>
        </w:rPr>
        <w:t xml:space="preserve">oly Names University (CA): </w:t>
      </w:r>
      <w:r w:rsidR="000054BD">
        <w:rPr>
          <w:rFonts w:ascii="MyriadPro-Regular" w:hAnsi="MyriadPro-Regular" w:cs="MyriadPro-Regular"/>
          <w:color w:val="000000"/>
        </w:rPr>
        <w:t>will send speakers, do application and essay workshops, and friendly in the</w:t>
      </w:r>
      <w:r w:rsidR="006D57F9">
        <w:rPr>
          <w:rFonts w:ascii="MyriadPro-Regular" w:hAnsi="MyriadPro-Regular" w:cs="MyriadPro-Regular"/>
          <w:color w:val="000000"/>
        </w:rPr>
        <w:t xml:space="preserve"> </w:t>
      </w:r>
      <w:r w:rsidR="000054BD">
        <w:rPr>
          <w:rFonts w:ascii="MyriadPro-Regular" w:hAnsi="MyriadPro-Regular" w:cs="MyriadPro-Regular"/>
          <w:color w:val="000000"/>
        </w:rPr>
        <w:t>admission process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10. Johnson &amp; Wales (RI): </w:t>
      </w:r>
      <w:r>
        <w:rPr>
          <w:rFonts w:ascii="MyriadPro-Regular" w:hAnsi="MyriadPro-Regular" w:cs="MyriadPro-Regular"/>
          <w:color w:val="000000"/>
        </w:rPr>
        <w:t>friendly to AVID students in admissions and will send speakers to AVID classes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11. Lawrence University (WI): </w:t>
      </w:r>
      <w:r>
        <w:rPr>
          <w:rFonts w:ascii="MyriadPro-Regular" w:hAnsi="MyriadPro-Regular" w:cs="MyriadPro-Regular"/>
          <w:color w:val="000000"/>
        </w:rPr>
        <w:t>will host AVID tours and speak to AVID classes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12. Lewis University (IL): </w:t>
      </w:r>
      <w:r>
        <w:rPr>
          <w:rFonts w:ascii="MyriadPro-Regular" w:hAnsi="MyriadPro-Regular" w:cs="MyriadPro-Regular"/>
          <w:color w:val="000000"/>
        </w:rPr>
        <w:t>a long tradition of working with first-generation students and has good financial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aid</w:t>
      </w:r>
      <w:proofErr w:type="gramEnd"/>
      <w:r>
        <w:rPr>
          <w:rFonts w:ascii="MyriadPro-Regular" w:hAnsi="MyriadPro-Regular" w:cs="MyriadPro-Regular"/>
          <w:color w:val="000000"/>
        </w:rPr>
        <w:t xml:space="preserve"> packages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13. Loyola University (IL): </w:t>
      </w:r>
      <w:r>
        <w:rPr>
          <w:rFonts w:ascii="MyriadPro-Regular" w:hAnsi="MyriadPro-Regular" w:cs="MyriadPro-Regular"/>
          <w:color w:val="000000"/>
        </w:rPr>
        <w:t>very generous with representatives who present workshops and host AVID visits</w:t>
      </w:r>
      <w:r w:rsidR="009855F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on campus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14. Marymount College (CA): </w:t>
      </w:r>
      <w:r>
        <w:rPr>
          <w:rFonts w:ascii="MyriadPro-Regular" w:hAnsi="MyriadPro-Regular" w:cs="MyriadPro-Regular"/>
          <w:color w:val="000000"/>
        </w:rPr>
        <w:t>especially good with first-generation students who will thrive with individual</w:t>
      </w:r>
      <w:r w:rsidR="009855F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attention, financially generous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15. Maryville University (MO): </w:t>
      </w:r>
      <w:r>
        <w:rPr>
          <w:rFonts w:ascii="MyriadPro-Regular" w:hAnsi="MyriadPro-Regular" w:cs="MyriadPro-Regular"/>
          <w:color w:val="000000"/>
        </w:rPr>
        <w:t>very generous with money and very generous admission standards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16. N </w:t>
      </w:r>
      <w:proofErr w:type="spellStart"/>
      <w:r>
        <w:rPr>
          <w:rFonts w:ascii="MyriadPro-Bold" w:hAnsi="MyriadPro-Bold" w:cs="MyriadPro-Bold"/>
          <w:b/>
          <w:bCs/>
          <w:color w:val="000000"/>
        </w:rPr>
        <w:t>orthern</w:t>
      </w:r>
      <w:proofErr w:type="spellEnd"/>
      <w:r>
        <w:rPr>
          <w:rFonts w:ascii="MyriadPro-Bold" w:hAnsi="MyriadPro-Bold" w:cs="MyriadPro-Bold"/>
          <w:b/>
          <w:bCs/>
          <w:color w:val="000000"/>
        </w:rPr>
        <w:t xml:space="preserve"> Arizona University: </w:t>
      </w:r>
      <w:r>
        <w:rPr>
          <w:rFonts w:ascii="MyriadPro-Regular" w:hAnsi="MyriadPro-Regular" w:cs="MyriadPro-Regular"/>
          <w:color w:val="000000"/>
        </w:rPr>
        <w:t>very generous admissions and scholarships, host on-campus AVID tours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SECTION TWO: Foundation for Admission – Junior Year, Second Semester </w:t>
      </w:r>
      <w:r>
        <w:rPr>
          <w:rFonts w:ascii="MyriadPro-Semibold" w:hAnsi="MyriadPro-Semibold" w:cs="MyriadPro-Semibold"/>
          <w:color w:val="FFFFFF"/>
          <w:sz w:val="28"/>
          <w:szCs w:val="28"/>
        </w:rPr>
        <w:t>83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Bold" w:hAnsi="MyriadPro-Bold" w:cs="MyriadPro-Bold"/>
          <w:b/>
          <w:bCs/>
          <w:color w:val="000000"/>
        </w:rPr>
        <w:t>student</w:t>
      </w:r>
      <w:proofErr w:type="gramEnd"/>
      <w:r>
        <w:rPr>
          <w:rFonts w:ascii="MyriadPro-Bold" w:hAnsi="MyriadPro-Bold" w:cs="MyriadPro-Bold"/>
          <w:b/>
          <w:bCs/>
          <w:color w:val="000000"/>
        </w:rPr>
        <w:t xml:space="preserve"> handout 5.5a </w:t>
      </w:r>
      <w:r>
        <w:rPr>
          <w:rFonts w:ascii="MyriadPro-Regular" w:hAnsi="MyriadPro-Regular" w:cs="MyriadPro-Regular"/>
          <w:color w:val="000000"/>
        </w:rPr>
        <w:t>(2 of 2)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17. Oklahoma City University: </w:t>
      </w:r>
      <w:r>
        <w:rPr>
          <w:rFonts w:ascii="MyriadPro-Regular" w:hAnsi="MyriadPro-Regular" w:cs="MyriadPro-Regular"/>
          <w:color w:val="000000"/>
        </w:rPr>
        <w:t>host AVID tour groups and friendly to AVID students in admissions, generous</w:t>
      </w:r>
      <w:r w:rsidR="009855F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financial aid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18. Our Lady of the Lake (TX): </w:t>
      </w:r>
      <w:r>
        <w:rPr>
          <w:rFonts w:ascii="MyriadPro-Regular" w:hAnsi="MyriadPro-Regular" w:cs="MyriadPro-Regular"/>
          <w:color w:val="000000"/>
        </w:rPr>
        <w:t>very generous admissions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19. St. Peters College (NJ): </w:t>
      </w:r>
      <w:r>
        <w:rPr>
          <w:rFonts w:ascii="MyriadPro-Regular" w:hAnsi="MyriadPro-Regular" w:cs="MyriadPro-Regular"/>
          <w:color w:val="000000"/>
        </w:rPr>
        <w:t>small school very close to New York City, very generous admissions and financial aid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20. Southern Utah University: </w:t>
      </w:r>
      <w:r>
        <w:rPr>
          <w:rFonts w:ascii="MyriadPro-Regular" w:hAnsi="MyriadPro-Regular" w:cs="MyriadPro-Regular"/>
          <w:color w:val="000000"/>
        </w:rPr>
        <w:t>very generous admissions and generous financial aid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21. Suffolk University (MA): </w:t>
      </w:r>
      <w:r>
        <w:rPr>
          <w:rFonts w:ascii="MyriadPro-Regular" w:hAnsi="MyriadPro-Regular" w:cs="MyriadPro-Regular"/>
          <w:color w:val="000000"/>
        </w:rPr>
        <w:t>a long tradition of working with first-generation students, an international</w:t>
      </w:r>
      <w:r w:rsidR="009855F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population of students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2</w:t>
      </w:r>
      <w:r>
        <w:rPr>
          <w:rFonts w:ascii="MyriadPro-Bold" w:hAnsi="MyriadPro-Bold" w:cs="MyriadPro-Bold"/>
          <w:b/>
          <w:bCs/>
          <w:color w:val="000000"/>
        </w:rPr>
        <w:t xml:space="preserve">2. University of Colorado, Boulder: </w:t>
      </w:r>
      <w:r>
        <w:rPr>
          <w:rFonts w:ascii="MyriadPro-Regular" w:hAnsi="MyriadPro-Regular" w:cs="MyriadPro-Regular"/>
          <w:color w:val="000000"/>
        </w:rPr>
        <w:t>gives extra consideration for AVID in admissions; representative will do</w:t>
      </w:r>
      <w:r w:rsidR="009855F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workshops on writing the college essay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23. University of Houston (TX): </w:t>
      </w:r>
      <w:r>
        <w:rPr>
          <w:rFonts w:ascii="MyriadPro-Regular" w:hAnsi="MyriadPro-Regular" w:cs="MyriadPro-Regular"/>
          <w:color w:val="000000"/>
        </w:rPr>
        <w:t>AVID admissions friendly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lastRenderedPageBreak/>
        <w:t xml:space="preserve">24. University of La Verne (CA): </w:t>
      </w:r>
      <w:r>
        <w:rPr>
          <w:rFonts w:ascii="MyriadPro-Regular" w:hAnsi="MyriadPro-Regular" w:cs="MyriadPro-Regular"/>
          <w:color w:val="000000"/>
        </w:rPr>
        <w:t>good about admitting AVID students, hosting AVID students on campus, and</w:t>
      </w:r>
      <w:r w:rsidR="009855F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sending speakers to AVID classrooms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25. University of New Mexico: </w:t>
      </w:r>
      <w:r>
        <w:rPr>
          <w:rFonts w:ascii="MyriadPro-Regular" w:hAnsi="MyriadPro-Regular" w:cs="MyriadPro-Regular"/>
          <w:color w:val="000000"/>
        </w:rPr>
        <w:t>very generous admissions and many scholarship opportunities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26. University of Nevada, Reno: </w:t>
      </w:r>
      <w:r>
        <w:rPr>
          <w:rFonts w:ascii="MyriadPro-Regular" w:hAnsi="MyriadPro-Regular" w:cs="MyriadPro-Regular"/>
          <w:color w:val="000000"/>
        </w:rPr>
        <w:t>liberal admissions program and very good financial aid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27. University of North Carolina/Wilmington Campus: </w:t>
      </w:r>
      <w:r>
        <w:rPr>
          <w:rFonts w:ascii="MyriadPro-Regular" w:hAnsi="MyriadPro-Regular" w:cs="MyriadPro-Regular"/>
          <w:color w:val="000000"/>
        </w:rPr>
        <w:t>willing to host AVID tours and give consideration and</w:t>
      </w:r>
      <w:r w:rsidR="009855F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support to first-generation students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28. University of Scranton (PA): </w:t>
      </w:r>
      <w:r>
        <w:rPr>
          <w:rFonts w:ascii="MyriadPro-Regular" w:hAnsi="MyriadPro-Regular" w:cs="MyriadPro-Regular"/>
          <w:color w:val="000000"/>
        </w:rPr>
        <w:t>generous admissions, a long tradition of serving first-generation students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29. University of Washington, Bothell: </w:t>
      </w:r>
      <w:r>
        <w:rPr>
          <w:rFonts w:ascii="MyriadPro-Regular" w:hAnsi="MyriadPro-Regular" w:cs="MyriadPro-Regular"/>
          <w:color w:val="000000"/>
        </w:rPr>
        <w:t>will send representatives to AVID classrooms, AVID-friendly admissions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30. Whittier (CA): </w:t>
      </w:r>
      <w:r>
        <w:rPr>
          <w:rFonts w:ascii="MyriadPro-Regular" w:hAnsi="MyriadPro-Regular" w:cs="MyriadPro-Regular"/>
          <w:color w:val="000000"/>
        </w:rPr>
        <w:t>hosts AVID visits, generous in admissions, and generous with financial aid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31. Whitworth (WA): </w:t>
      </w:r>
      <w:r>
        <w:rPr>
          <w:rFonts w:ascii="MyriadPro-Regular" w:hAnsi="MyriadPro-Regular" w:cs="MyriadPro-Regular"/>
          <w:color w:val="000000"/>
        </w:rPr>
        <w:t>very generous admissions and financial aid.</w:t>
      </w:r>
    </w:p>
    <w:p w:rsidR="000054BD" w:rsidRDefault="000054BD" w:rsidP="000054B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32. William Woods University (MO): </w:t>
      </w:r>
      <w:r>
        <w:rPr>
          <w:rFonts w:ascii="MyriadPro-Regular" w:hAnsi="MyriadPro-Regular" w:cs="MyriadPro-Regular"/>
          <w:color w:val="000000"/>
        </w:rPr>
        <w:t>very first-generation friendly, willing to send out speakers, and very</w:t>
      </w:r>
      <w:r w:rsidR="009855F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generous financial aid</w:t>
      </w:r>
    </w:p>
    <w:p w:rsidR="0096662C" w:rsidRDefault="000054BD" w:rsidP="000054BD">
      <w:r>
        <w:rPr>
          <w:rFonts w:ascii="MyriadPro-Bold" w:hAnsi="MyriadPro-Bold" w:cs="MyriadPro-Bold"/>
          <w:b/>
          <w:bCs/>
          <w:color w:val="000000"/>
        </w:rPr>
        <w:t xml:space="preserve">33. Wichita State University (KS): </w:t>
      </w:r>
      <w:r>
        <w:rPr>
          <w:rFonts w:ascii="MyriadPro-Regular" w:hAnsi="MyriadPro-Regular" w:cs="MyriadPro-Regular"/>
          <w:color w:val="000000"/>
        </w:rPr>
        <w:t>AVID admissions and first-generation friendly</w:t>
      </w:r>
    </w:p>
    <w:sectPr w:rsidR="0096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D"/>
    <w:rsid w:val="000054BD"/>
    <w:rsid w:val="004621B2"/>
    <w:rsid w:val="0056245F"/>
    <w:rsid w:val="00662D5D"/>
    <w:rsid w:val="006D57F9"/>
    <w:rsid w:val="008A25F1"/>
    <w:rsid w:val="0098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C69C2-8349-4E9B-9E7F-1C71A130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EMSISD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EMSISD</dc:creator>
  <cp:keywords/>
  <dc:description/>
  <cp:lastModifiedBy>SCCS Teacher</cp:lastModifiedBy>
  <cp:revision>2</cp:revision>
  <dcterms:created xsi:type="dcterms:W3CDTF">2016-05-16T20:35:00Z</dcterms:created>
  <dcterms:modified xsi:type="dcterms:W3CDTF">2016-05-16T20:35:00Z</dcterms:modified>
</cp:coreProperties>
</file>